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81D86" w14:textId="12705104" w:rsidR="007C0ABB" w:rsidRDefault="007C0ABB" w:rsidP="001710C5">
      <w:pPr>
        <w:jc w:val="center"/>
        <w:rPr>
          <w:b/>
          <w:bCs/>
          <w:sz w:val="28"/>
          <w:szCs w:val="28"/>
        </w:rPr>
      </w:pPr>
      <w:r>
        <w:rPr>
          <w:noProof/>
        </w:rPr>
        <mc:AlternateContent>
          <mc:Choice Requires="wps">
            <w:drawing>
              <wp:anchor distT="0" distB="0" distL="114300" distR="114300" simplePos="0" relativeHeight="251659264" behindDoc="0" locked="0" layoutInCell="1" allowOverlap="1" wp14:anchorId="797A4B82" wp14:editId="234DCEC8">
                <wp:simplePos x="0" y="0"/>
                <wp:positionH relativeFrom="column">
                  <wp:posOffset>-71755</wp:posOffset>
                </wp:positionH>
                <wp:positionV relativeFrom="paragraph">
                  <wp:posOffset>89535</wp:posOffset>
                </wp:positionV>
                <wp:extent cx="1409700" cy="17430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409700" cy="1743075"/>
                        </a:xfrm>
                        <a:prstGeom prst="rect">
                          <a:avLst/>
                        </a:prstGeom>
                        <a:noFill/>
                        <a:ln w="6350">
                          <a:noFill/>
                        </a:ln>
                      </wps:spPr>
                      <wps:txbx>
                        <w:txbxContent>
                          <w:p w14:paraId="64FC1ADB" w14:textId="355B6857" w:rsidR="007C0ABB" w:rsidRDefault="00003873">
                            <w:r>
                              <w:rPr>
                                <w:noProof/>
                              </w:rPr>
                              <w:drawing>
                                <wp:inline distT="0" distB="0" distL="0" distR="0" wp14:anchorId="0EBE9B6A" wp14:editId="26B11541">
                                  <wp:extent cx="1162050" cy="1519371"/>
                                  <wp:effectExtent l="0" t="0" r="0" b="5080"/>
                                  <wp:docPr id="90665388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653889" name="図 906653889"/>
                                          <pic:cNvPicPr/>
                                        </pic:nvPicPr>
                                        <pic:blipFill>
                                          <a:blip r:embed="rId6">
                                            <a:extLst>
                                              <a:ext uri="{28A0092B-C50C-407E-A947-70E740481C1C}">
                                                <a14:useLocalDpi xmlns:a14="http://schemas.microsoft.com/office/drawing/2010/main" val="0"/>
                                              </a:ext>
                                            </a:extLst>
                                          </a:blip>
                                          <a:stretch>
                                            <a:fillRect/>
                                          </a:stretch>
                                        </pic:blipFill>
                                        <pic:spPr>
                                          <a:xfrm>
                                            <a:off x="0" y="0"/>
                                            <a:ext cx="1163584" cy="1521377"/>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7A4B82" id="_x0000_t202" coordsize="21600,21600" o:spt="202" path="m,l,21600r21600,l21600,xe">
                <v:stroke joinstyle="miter"/>
                <v:path gradientshapeok="t" o:connecttype="rect"/>
              </v:shapetype>
              <v:shape id="テキスト ボックス 2" o:spid="_x0000_s1026" type="#_x0000_t202" style="position:absolute;left:0;text-align:left;margin-left:-5.65pt;margin-top:7.05pt;width:111pt;height:1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" filled="f" stroked="f" strokeweight=".5pt">
                <v:textbox>
                  <w:txbxContent>
                    <w:p w14:paraId="64FC1ADB" w14:textId="355B6857" w:rsidR="007C0ABB" w:rsidRDefault="00003873">
                      <w:r>
                        <w:rPr>
                          <w:noProof/>
                        </w:rPr>
                        <w:drawing>
                          <wp:inline distT="0" distB="0" distL="0" distR="0" wp14:anchorId="0EBE9B6A" wp14:editId="26B11541">
                            <wp:extent cx="1162050" cy="1519371"/>
                            <wp:effectExtent l="0" t="0" r="0" b="5080"/>
                            <wp:docPr id="90665388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653889" name="図 906653889"/>
                                    <pic:cNvPicPr/>
                                  </pic:nvPicPr>
                                  <pic:blipFill>
                                    <a:blip r:embed="rId6">
                                      <a:extLst>
                                        <a:ext uri="{28A0092B-C50C-407E-A947-70E740481C1C}">
                                          <a14:useLocalDpi xmlns:a14="http://schemas.microsoft.com/office/drawing/2010/main" val="0"/>
                                        </a:ext>
                                      </a:extLst>
                                    </a:blip>
                                    <a:stretch>
                                      <a:fillRect/>
                                    </a:stretch>
                                  </pic:blipFill>
                                  <pic:spPr>
                                    <a:xfrm>
                                      <a:off x="0" y="0"/>
                                      <a:ext cx="1163584" cy="1521377"/>
                                    </a:xfrm>
                                    <a:prstGeom prst="rect">
                                      <a:avLst/>
                                    </a:prstGeom>
                                  </pic:spPr>
                                </pic:pic>
                              </a:graphicData>
                            </a:graphic>
                          </wp:inline>
                        </w:drawing>
                      </w:r>
                    </w:p>
                  </w:txbxContent>
                </v:textbox>
              </v:shape>
            </w:pict>
          </mc:Fallback>
        </mc:AlternateContent>
      </w:r>
    </w:p>
    <w:p w14:paraId="6BABCB41" w14:textId="77777777" w:rsidR="007C0ABB" w:rsidRPr="001710C5" w:rsidRDefault="007C0ABB" w:rsidP="001710C5">
      <w:pPr>
        <w:jc w:val="center"/>
        <w:rPr>
          <w:b/>
          <w:bCs/>
          <w:sz w:val="28"/>
          <w:szCs w:val="28"/>
        </w:rPr>
      </w:pPr>
    </w:p>
    <w:p w14:paraId="3AAB4BDF" w14:textId="794DA4F8" w:rsidR="008119BE" w:rsidRPr="00DB0EEE" w:rsidRDefault="006E0700" w:rsidP="001D3933">
      <w:pPr>
        <w:spacing w:line="340" w:lineRule="exact"/>
        <w:jc w:val="right"/>
        <w:rPr>
          <w:rFonts w:ascii="メイリオ" w:eastAsia="メイリオ" w:hAnsi="メイリオ"/>
          <w:sz w:val="22"/>
        </w:rPr>
      </w:pPr>
      <w:r>
        <w:rPr>
          <w:rFonts w:hint="eastAsia"/>
        </w:rPr>
        <w:t xml:space="preserve">　　　</w:t>
      </w:r>
      <w:r w:rsidR="008B0156">
        <w:rPr>
          <w:rFonts w:hint="eastAsia"/>
        </w:rPr>
        <w:t xml:space="preserve">　　　　</w:t>
      </w:r>
      <w:r w:rsidR="004F6ED0">
        <w:rPr>
          <w:rFonts w:hint="eastAsia"/>
        </w:rPr>
        <w:t xml:space="preserve">　</w:t>
      </w:r>
      <w:r>
        <w:rPr>
          <w:rFonts w:hint="eastAsia"/>
        </w:rPr>
        <w:t xml:space="preserve">　</w:t>
      </w:r>
      <w:r w:rsidR="008119BE" w:rsidRPr="00DB0EEE">
        <w:rPr>
          <w:rFonts w:ascii="メイリオ" w:eastAsia="メイリオ" w:hAnsi="メイリオ" w:hint="eastAsia"/>
          <w:sz w:val="22"/>
        </w:rPr>
        <w:t>202</w:t>
      </w:r>
      <w:r w:rsidR="00003873">
        <w:rPr>
          <w:rFonts w:ascii="メイリオ" w:eastAsia="メイリオ" w:hAnsi="メイリオ" w:hint="eastAsia"/>
          <w:sz w:val="22"/>
        </w:rPr>
        <w:t>5</w:t>
      </w:r>
      <w:r w:rsidR="00C21335" w:rsidRPr="00DB0EEE">
        <w:rPr>
          <w:rFonts w:ascii="メイリオ" w:eastAsia="メイリオ" w:hAnsi="メイリオ" w:hint="eastAsia"/>
          <w:sz w:val="22"/>
        </w:rPr>
        <w:t>-</w:t>
      </w:r>
      <w:r w:rsidR="008119BE" w:rsidRPr="00DB0EEE">
        <w:rPr>
          <w:rFonts w:ascii="メイリオ" w:eastAsia="メイリオ" w:hAnsi="メイリオ" w:hint="eastAsia"/>
          <w:sz w:val="22"/>
        </w:rPr>
        <w:t>202</w:t>
      </w:r>
      <w:r w:rsidR="00003873">
        <w:rPr>
          <w:rFonts w:ascii="メイリオ" w:eastAsia="メイリオ" w:hAnsi="メイリオ" w:hint="eastAsia"/>
          <w:sz w:val="22"/>
        </w:rPr>
        <w:t>6</w:t>
      </w:r>
      <w:r w:rsidR="008119BE" w:rsidRPr="00DB0EEE">
        <w:rPr>
          <w:rFonts w:ascii="メイリオ" w:eastAsia="メイリオ" w:hAnsi="メイリオ" w:hint="eastAsia"/>
          <w:sz w:val="22"/>
        </w:rPr>
        <w:t>年度　国際ロータリー第2800地区</w:t>
      </w:r>
    </w:p>
    <w:p w14:paraId="5605F0D4" w14:textId="3ACD0748" w:rsidR="008119BE" w:rsidRPr="00DB0EEE" w:rsidRDefault="008119BE" w:rsidP="001D3933">
      <w:pPr>
        <w:spacing w:line="340" w:lineRule="exact"/>
        <w:ind w:firstLineChars="1755" w:firstLine="3861"/>
        <w:jc w:val="right"/>
        <w:rPr>
          <w:rFonts w:ascii="メイリオ" w:eastAsia="メイリオ" w:hAnsi="メイリオ"/>
          <w:sz w:val="22"/>
        </w:rPr>
      </w:pPr>
      <w:r w:rsidRPr="00DB0EEE">
        <w:rPr>
          <w:rFonts w:ascii="メイリオ" w:eastAsia="メイリオ" w:hAnsi="メイリオ" w:hint="eastAsia"/>
          <w:sz w:val="22"/>
        </w:rPr>
        <w:t>第</w:t>
      </w:r>
      <w:r w:rsidR="00003873">
        <w:rPr>
          <w:rFonts w:ascii="メイリオ" w:eastAsia="メイリオ" w:hAnsi="メイリオ" w:hint="eastAsia"/>
          <w:sz w:val="22"/>
        </w:rPr>
        <w:t>6</w:t>
      </w:r>
      <w:r w:rsidRPr="00DB0EEE">
        <w:rPr>
          <w:rFonts w:ascii="メイリオ" w:eastAsia="メイリオ" w:hAnsi="メイリオ" w:hint="eastAsia"/>
          <w:sz w:val="22"/>
        </w:rPr>
        <w:t xml:space="preserve">グループガバナー補佐　</w:t>
      </w:r>
      <w:r w:rsidR="00003873">
        <w:rPr>
          <w:rFonts w:ascii="メイリオ" w:eastAsia="メイリオ" w:hAnsi="メイリオ" w:hint="eastAsia"/>
          <w:sz w:val="22"/>
        </w:rPr>
        <w:t>田中</w:t>
      </w:r>
      <w:r w:rsidR="004D1348">
        <w:rPr>
          <w:rFonts w:ascii="メイリオ" w:eastAsia="メイリオ" w:hAnsi="メイリオ" w:hint="eastAsia"/>
          <w:sz w:val="22"/>
        </w:rPr>
        <w:t xml:space="preserve"> </w:t>
      </w:r>
      <w:r w:rsidR="00003873">
        <w:rPr>
          <w:rFonts w:ascii="メイリオ" w:eastAsia="メイリオ" w:hAnsi="メイリオ" w:hint="eastAsia"/>
          <w:sz w:val="22"/>
        </w:rPr>
        <w:t>元</w:t>
      </w:r>
    </w:p>
    <w:p w14:paraId="3117530A" w14:textId="763F1CF4" w:rsidR="008119BE" w:rsidRPr="00DB0EEE" w:rsidRDefault="008119BE" w:rsidP="001D3933">
      <w:pPr>
        <w:spacing w:line="340" w:lineRule="exact"/>
        <w:jc w:val="right"/>
        <w:rPr>
          <w:rFonts w:ascii="メイリオ" w:eastAsia="メイリオ" w:hAnsi="メイリオ"/>
          <w:sz w:val="22"/>
        </w:rPr>
      </w:pPr>
      <w:r w:rsidRPr="00DB0EEE">
        <w:rPr>
          <w:rFonts w:ascii="メイリオ" w:eastAsia="メイリオ" w:hAnsi="メイリオ" w:hint="eastAsia"/>
          <w:sz w:val="22"/>
        </w:rPr>
        <w:t xml:space="preserve">　　　　　　</w:t>
      </w:r>
      <w:r w:rsidR="006E0700" w:rsidRPr="00DB0EEE">
        <w:rPr>
          <w:rFonts w:ascii="メイリオ" w:eastAsia="メイリオ" w:hAnsi="メイリオ" w:hint="eastAsia"/>
          <w:sz w:val="22"/>
        </w:rPr>
        <w:t xml:space="preserve">　　　　　　　　　　　　　　　　　</w:t>
      </w:r>
      <w:r w:rsidR="004F6ED0" w:rsidRPr="00DB0EEE">
        <w:rPr>
          <w:rFonts w:ascii="メイリオ" w:eastAsia="メイリオ" w:hAnsi="メイリオ" w:hint="eastAsia"/>
          <w:sz w:val="22"/>
        </w:rPr>
        <w:t xml:space="preserve">　</w:t>
      </w:r>
      <w:r w:rsidRPr="00DB0EEE">
        <w:rPr>
          <w:rFonts w:ascii="メイリオ" w:eastAsia="メイリオ" w:hAnsi="メイリオ" w:hint="eastAsia"/>
          <w:sz w:val="22"/>
        </w:rPr>
        <w:t>(</w:t>
      </w:r>
      <w:r w:rsidR="00003873">
        <w:rPr>
          <w:rFonts w:ascii="メイリオ" w:eastAsia="メイリオ" w:hAnsi="メイリオ" w:hint="eastAsia"/>
          <w:sz w:val="22"/>
        </w:rPr>
        <w:t>長井中央</w:t>
      </w:r>
      <w:r w:rsidR="002E0218" w:rsidRPr="00DB0EEE">
        <w:rPr>
          <w:rFonts w:ascii="メイリオ" w:eastAsia="メイリオ" w:hAnsi="メイリオ" w:hint="eastAsia"/>
          <w:sz w:val="22"/>
        </w:rPr>
        <w:t>ロータリークラブ</w:t>
      </w:r>
      <w:r w:rsidRPr="00DB0EEE">
        <w:rPr>
          <w:rFonts w:ascii="メイリオ" w:eastAsia="メイリオ" w:hAnsi="メイリオ"/>
          <w:sz w:val="22"/>
        </w:rPr>
        <w:t>)</w:t>
      </w:r>
    </w:p>
    <w:p w14:paraId="65FF225C" w14:textId="07D60189" w:rsidR="007C0ABB" w:rsidRPr="00DB0EEE" w:rsidRDefault="007C0ABB" w:rsidP="00011568">
      <w:pPr>
        <w:jc w:val="left"/>
        <w:rPr>
          <w:rFonts w:ascii="メイリオ" w:eastAsia="メイリオ" w:hAnsi="メイリオ"/>
          <w:sz w:val="22"/>
        </w:rPr>
      </w:pPr>
    </w:p>
    <w:p w14:paraId="49836B4C" w14:textId="1C62A3A7" w:rsidR="0098770E" w:rsidRPr="0098770E" w:rsidRDefault="0098770E" w:rsidP="0098770E">
      <w:pPr>
        <w:spacing w:line="360" w:lineRule="exact"/>
        <w:ind w:firstLineChars="100" w:firstLine="220"/>
        <w:rPr>
          <w:rFonts w:ascii="メイリオ" w:eastAsia="メイリオ" w:hAnsi="メイリオ"/>
          <w:sz w:val="22"/>
        </w:rPr>
      </w:pPr>
      <w:r w:rsidRPr="0098770E">
        <w:rPr>
          <w:rFonts w:ascii="メイリオ" w:eastAsia="メイリオ" w:hAnsi="メイリオ" w:hint="eastAsia"/>
          <w:sz w:val="22"/>
        </w:rPr>
        <w:t>今年度</w:t>
      </w:r>
      <w:r w:rsidR="009018FA">
        <w:rPr>
          <w:rFonts w:ascii="メイリオ" w:eastAsia="メイリオ" w:hAnsi="メイリオ" w:hint="eastAsia"/>
          <w:sz w:val="22"/>
        </w:rPr>
        <w:t>、</w:t>
      </w:r>
      <w:r w:rsidRPr="0098770E">
        <w:rPr>
          <w:rFonts w:ascii="メイリオ" w:eastAsia="メイリオ" w:hAnsi="メイリオ" w:hint="eastAsia"/>
          <w:sz w:val="22"/>
        </w:rPr>
        <w:t>第６グループＢを担当するガバナー補佐に拝命いただきました、長井中央ロータリークラブの田中元と申します。どうぞ宜しくお願い致します。</w:t>
      </w:r>
    </w:p>
    <w:p w14:paraId="51B82956" w14:textId="01EE81E2" w:rsidR="0098770E" w:rsidRPr="0098770E" w:rsidRDefault="0098770E" w:rsidP="0098770E">
      <w:pPr>
        <w:spacing w:line="360" w:lineRule="exact"/>
        <w:ind w:firstLineChars="100" w:firstLine="220"/>
        <w:rPr>
          <w:rFonts w:ascii="メイリオ" w:eastAsia="メイリオ" w:hAnsi="メイリオ"/>
          <w:sz w:val="22"/>
        </w:rPr>
      </w:pPr>
      <w:r w:rsidRPr="0098770E">
        <w:rPr>
          <w:rFonts w:ascii="メイリオ" w:eastAsia="メイリオ" w:hAnsi="メイリオ" w:hint="eastAsia"/>
          <w:sz w:val="22"/>
        </w:rPr>
        <w:t>小松栄一地区ガバナーを支援し、担当クラブと地区との連携を強化する重要な役割と思い</w:t>
      </w:r>
      <w:r w:rsidR="009018FA">
        <w:rPr>
          <w:rFonts w:ascii="メイリオ" w:eastAsia="メイリオ" w:hAnsi="メイリオ" w:hint="eastAsia"/>
          <w:sz w:val="22"/>
        </w:rPr>
        <w:t>、</w:t>
      </w:r>
      <w:r w:rsidRPr="0098770E">
        <w:rPr>
          <w:rFonts w:ascii="メイリオ" w:eastAsia="メイリオ" w:hAnsi="メイリオ" w:hint="eastAsia"/>
          <w:sz w:val="22"/>
        </w:rPr>
        <w:t>気を引き締め任務に当たって参りたいと思います。</w:t>
      </w:r>
    </w:p>
    <w:p w14:paraId="2116A335" w14:textId="5CFE6B84" w:rsidR="0098770E" w:rsidRPr="0098770E" w:rsidRDefault="0098770E" w:rsidP="0098770E">
      <w:pPr>
        <w:spacing w:line="360" w:lineRule="exact"/>
        <w:ind w:firstLineChars="100" w:firstLine="220"/>
        <w:rPr>
          <w:rFonts w:ascii="メイリオ" w:eastAsia="メイリオ" w:hAnsi="メイリオ"/>
          <w:sz w:val="22"/>
        </w:rPr>
      </w:pPr>
      <w:r w:rsidRPr="0098770E">
        <w:rPr>
          <w:rFonts w:ascii="メイリオ" w:eastAsia="メイリオ" w:hAnsi="メイリオ" w:hint="eastAsia"/>
          <w:sz w:val="22"/>
        </w:rPr>
        <w:t>ロータリー歴は長いのですが、昨年</w:t>
      </w:r>
      <w:r w:rsidRPr="0098770E">
        <w:rPr>
          <w:rFonts w:ascii="メイリオ" w:eastAsia="メイリオ" w:hAnsi="メイリオ"/>
          <w:sz w:val="22"/>
        </w:rPr>
        <w:t>8月３日に行われた第１回の次期ガバナー補佐研修会をかわきりに３回の次期ガバナー補佐研修会、および</w:t>
      </w:r>
      <w:r w:rsidR="009018FA">
        <w:rPr>
          <w:rFonts w:ascii="メイリオ" w:eastAsia="メイリオ" w:hAnsi="メイリオ" w:hint="eastAsia"/>
          <w:sz w:val="22"/>
        </w:rPr>
        <w:t>２</w:t>
      </w:r>
      <w:r w:rsidRPr="0098770E">
        <w:rPr>
          <w:rFonts w:ascii="メイリオ" w:eastAsia="メイリオ" w:hAnsi="メイリオ"/>
          <w:sz w:val="22"/>
        </w:rPr>
        <w:t>回の地区ラーニングセミナー、そして財団補助金セミーの勉強会において</w:t>
      </w:r>
      <w:r w:rsidR="009018FA">
        <w:rPr>
          <w:rFonts w:ascii="メイリオ" w:eastAsia="メイリオ" w:hAnsi="メイリオ" w:hint="eastAsia"/>
          <w:sz w:val="22"/>
        </w:rPr>
        <w:t>、</w:t>
      </w:r>
      <w:r w:rsidRPr="0098770E">
        <w:rPr>
          <w:rFonts w:ascii="メイリオ" w:eastAsia="メイリオ" w:hAnsi="メイリオ"/>
          <w:sz w:val="22"/>
        </w:rPr>
        <w:t>自分自身があまりにもロータリークラブついての知識の無さと不勉強を痛感致しました。</w:t>
      </w:r>
    </w:p>
    <w:p w14:paraId="7C7FEF5C" w14:textId="7D7B8898" w:rsidR="0098770E" w:rsidRPr="0098770E" w:rsidRDefault="0098770E" w:rsidP="0098770E">
      <w:pPr>
        <w:spacing w:line="360" w:lineRule="exact"/>
        <w:ind w:firstLineChars="100" w:firstLine="220"/>
        <w:rPr>
          <w:rFonts w:ascii="メイリオ" w:eastAsia="メイリオ" w:hAnsi="メイリオ"/>
          <w:sz w:val="22"/>
        </w:rPr>
      </w:pPr>
      <w:r w:rsidRPr="0098770E">
        <w:rPr>
          <w:rFonts w:ascii="メイリオ" w:eastAsia="メイリオ" w:hAnsi="メイリオ"/>
          <w:sz w:val="22"/>
        </w:rPr>
        <w:t>地区とクラブのパイプ役として、地区の情報をクラブに伝え、クラブの意見を地区に伝えていきます。クラブと地区の間の調整役となり、円滑なコミュニケーションを図り、地区全体の活性化に貢献したいと思います。</w:t>
      </w:r>
    </w:p>
    <w:p w14:paraId="530E84B9" w14:textId="77777777" w:rsidR="0098770E" w:rsidRPr="0098770E" w:rsidRDefault="0098770E" w:rsidP="0098770E">
      <w:pPr>
        <w:spacing w:line="360" w:lineRule="exact"/>
        <w:ind w:firstLineChars="100" w:firstLine="220"/>
        <w:rPr>
          <w:rFonts w:ascii="メイリオ" w:eastAsia="メイリオ" w:hAnsi="メイリオ"/>
          <w:sz w:val="22"/>
        </w:rPr>
      </w:pPr>
      <w:r w:rsidRPr="0098770E">
        <w:rPr>
          <w:rFonts w:ascii="メイリオ" w:eastAsia="メイリオ" w:hAnsi="メイリオ" w:hint="eastAsia"/>
          <w:sz w:val="22"/>
        </w:rPr>
        <w:t>次期リーダーの育成については、次期リーダーにふさわしい人材を見つけ、支援をしていきます。会員に研修会への参加を奨励し、リーダーシップ能力の向上を図ります。</w:t>
      </w:r>
    </w:p>
    <w:p w14:paraId="6F06810D" w14:textId="77777777" w:rsidR="0098770E" w:rsidRPr="0098770E" w:rsidRDefault="0098770E" w:rsidP="0098770E">
      <w:pPr>
        <w:spacing w:line="360" w:lineRule="exact"/>
        <w:ind w:firstLineChars="100" w:firstLine="220"/>
        <w:rPr>
          <w:rFonts w:ascii="メイリオ" w:eastAsia="メイリオ" w:hAnsi="メイリオ"/>
          <w:sz w:val="22"/>
        </w:rPr>
      </w:pPr>
      <w:r w:rsidRPr="0098770E">
        <w:rPr>
          <w:rFonts w:ascii="メイリオ" w:eastAsia="メイリオ" w:hAnsi="メイリオ" w:hint="eastAsia"/>
          <w:sz w:val="22"/>
        </w:rPr>
        <w:t>具体的な活動内容としては、担当クラブの例会へ訪問し、クラブ会長、幹事との連絡、相談を行い、要請が有れば、できる限り地区の担当委員長を招き各クラブの活動の活性化を図ります。</w:t>
      </w:r>
    </w:p>
    <w:p w14:paraId="156585B2" w14:textId="6791B360" w:rsidR="00BF354F" w:rsidRPr="00DB0EEE" w:rsidRDefault="0098770E" w:rsidP="0098770E">
      <w:pPr>
        <w:spacing w:line="360" w:lineRule="exact"/>
        <w:ind w:firstLineChars="100" w:firstLine="220"/>
        <w:rPr>
          <w:rFonts w:ascii="メイリオ" w:eastAsia="メイリオ" w:hAnsi="メイリオ"/>
          <w:sz w:val="22"/>
        </w:rPr>
      </w:pPr>
      <w:r w:rsidRPr="0098770E">
        <w:rPr>
          <w:rFonts w:ascii="メイリオ" w:eastAsia="メイリオ" w:hAnsi="メイリオ" w:hint="eastAsia"/>
          <w:sz w:val="22"/>
        </w:rPr>
        <w:t>行動計画推進リーダーの方には、各クラブの戦略計画、ビジョン、声明についての行動計画を立てていただくと共に、３</w:t>
      </w:r>
      <w:r w:rsidRPr="0098770E">
        <w:rPr>
          <w:rFonts w:ascii="メイリオ" w:eastAsia="メイリオ" w:hAnsi="メイリオ"/>
          <w:sz w:val="22"/>
        </w:rPr>
        <w:t>years　Rowling　goalsを理解していただき、それぞれのクラブが出来る継続性のあるプラグラムの作成をお願いしていきます。</w:t>
      </w:r>
    </w:p>
    <w:p w14:paraId="06E79B4D" w14:textId="0D720D41" w:rsidR="00780F50" w:rsidRPr="00DB0EEE" w:rsidRDefault="00780F50" w:rsidP="001E1178">
      <w:pPr>
        <w:spacing w:line="500" w:lineRule="exact"/>
        <w:rPr>
          <w:rFonts w:ascii="メイリオ" w:eastAsia="メイリオ" w:hAnsi="メイリオ"/>
        </w:rPr>
      </w:pPr>
    </w:p>
    <w:p w14:paraId="61545C33" w14:textId="22284639" w:rsidR="0078343A" w:rsidRPr="00DB0EEE" w:rsidRDefault="00011568" w:rsidP="00DB0EEE">
      <w:pPr>
        <w:spacing w:line="340" w:lineRule="exact"/>
        <w:rPr>
          <w:rFonts w:ascii="メイリオ" w:eastAsia="メイリオ" w:hAnsi="メイリオ"/>
          <w:sz w:val="22"/>
        </w:rPr>
      </w:pPr>
      <w:r w:rsidRPr="00DB0EEE">
        <w:rPr>
          <w:rFonts w:ascii="メイリオ" w:eastAsia="メイリオ" w:hAnsi="メイリオ" w:hint="eastAsia"/>
          <w:sz w:val="22"/>
        </w:rPr>
        <w:t>プロフィール</w:t>
      </w:r>
    </w:p>
    <w:p w14:paraId="64F89F5D" w14:textId="5353163F" w:rsidR="0062192F" w:rsidRPr="00DB0EEE" w:rsidRDefault="0062192F"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w w:val="80"/>
          <w:kern w:val="0"/>
          <w:sz w:val="22"/>
          <w:fitText w:val="880" w:id="-975560445"/>
        </w:rPr>
        <w:t>所属</w:t>
      </w:r>
      <w:r w:rsidR="00844E03" w:rsidRPr="00F722F1">
        <w:rPr>
          <w:rFonts w:ascii="メイリオ" w:eastAsia="メイリオ" w:hAnsi="メイリオ" w:hint="eastAsia"/>
          <w:w w:val="80"/>
          <w:kern w:val="0"/>
          <w:sz w:val="22"/>
          <w:fitText w:val="880" w:id="-975560445"/>
        </w:rPr>
        <w:t>クラブ</w:t>
      </w:r>
      <w:r w:rsidR="001312C2">
        <w:rPr>
          <w:rFonts w:ascii="メイリオ" w:eastAsia="メイリオ" w:hAnsi="メイリオ"/>
          <w:kern w:val="0"/>
          <w:sz w:val="22"/>
        </w:rPr>
        <w:tab/>
      </w:r>
      <w:r w:rsidR="00154B76" w:rsidRPr="00154B76">
        <w:rPr>
          <w:rFonts w:ascii="メイリオ" w:eastAsia="メイリオ" w:hAnsi="メイリオ" w:hint="eastAsia"/>
          <w:sz w:val="22"/>
        </w:rPr>
        <w:t>長井中央</w:t>
      </w:r>
      <w:r w:rsidRPr="00DB0EEE">
        <w:rPr>
          <w:rFonts w:ascii="メイリオ" w:eastAsia="メイリオ" w:hAnsi="メイリオ"/>
          <w:sz w:val="22"/>
        </w:rPr>
        <w:t>ロータリークラブ</w:t>
      </w:r>
    </w:p>
    <w:p w14:paraId="31069C5C" w14:textId="779ED4A5" w:rsidR="0062192F" w:rsidRPr="00AD5DCA" w:rsidRDefault="0062192F"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kern w:val="0"/>
          <w:sz w:val="22"/>
          <w:fitText w:val="880" w:id="-975560446"/>
        </w:rPr>
        <w:t>生年月日</w:t>
      </w:r>
      <w:r w:rsidR="001312C2">
        <w:rPr>
          <w:rFonts w:ascii="メイリオ" w:eastAsia="メイリオ" w:hAnsi="メイリオ"/>
          <w:sz w:val="22"/>
        </w:rPr>
        <w:tab/>
      </w:r>
      <w:r w:rsidR="00CE1D07" w:rsidRPr="00CE1D07">
        <w:rPr>
          <w:rFonts w:ascii="メイリオ" w:eastAsia="メイリオ" w:hAnsi="メイリオ"/>
          <w:sz w:val="22"/>
        </w:rPr>
        <w:t>19</w:t>
      </w:r>
      <w:r w:rsidR="000A2AF1">
        <w:rPr>
          <w:rFonts w:ascii="メイリオ" w:eastAsia="メイリオ" w:hAnsi="メイリオ" w:hint="eastAsia"/>
          <w:sz w:val="22"/>
        </w:rPr>
        <w:t>48</w:t>
      </w:r>
      <w:r w:rsidR="00DB67C0">
        <w:rPr>
          <w:rFonts w:ascii="メイリオ" w:eastAsia="メイリオ" w:hAnsi="メイリオ" w:hint="eastAsia"/>
          <w:sz w:val="22"/>
        </w:rPr>
        <w:t>年（</w:t>
      </w:r>
      <w:r w:rsidR="0022779A">
        <w:rPr>
          <w:rFonts w:ascii="メイリオ" w:eastAsia="メイリオ" w:hAnsi="メイリオ" w:hint="eastAsia"/>
          <w:sz w:val="22"/>
        </w:rPr>
        <w:t>昭和</w:t>
      </w:r>
      <w:r w:rsidR="000A2AF1">
        <w:rPr>
          <w:rFonts w:ascii="メイリオ" w:eastAsia="メイリオ" w:hAnsi="メイリオ" w:hint="eastAsia"/>
          <w:sz w:val="22"/>
        </w:rPr>
        <w:t>23</w:t>
      </w:r>
      <w:r w:rsidR="0022779A">
        <w:rPr>
          <w:rFonts w:ascii="メイリオ" w:eastAsia="メイリオ" w:hAnsi="メイリオ" w:hint="eastAsia"/>
          <w:sz w:val="22"/>
        </w:rPr>
        <w:t>年</w:t>
      </w:r>
      <w:r w:rsidR="00DB67C0">
        <w:rPr>
          <w:rFonts w:ascii="メイリオ" w:eastAsia="メイリオ" w:hAnsi="メイリオ" w:hint="eastAsia"/>
          <w:sz w:val="22"/>
        </w:rPr>
        <w:t>）</w:t>
      </w:r>
      <w:r w:rsidR="00F722F1">
        <w:rPr>
          <w:rFonts w:ascii="メイリオ" w:eastAsia="メイリオ" w:hAnsi="メイリオ" w:hint="eastAsia"/>
          <w:sz w:val="22"/>
        </w:rPr>
        <w:t>10</w:t>
      </w:r>
      <w:r w:rsidRPr="00AD5DCA">
        <w:rPr>
          <w:rFonts w:ascii="メイリオ" w:eastAsia="メイリオ" w:hAnsi="メイリオ"/>
          <w:sz w:val="22"/>
        </w:rPr>
        <w:t>月</w:t>
      </w:r>
      <w:r w:rsidR="000A2AF1">
        <w:rPr>
          <w:rFonts w:ascii="メイリオ" w:eastAsia="メイリオ" w:hAnsi="メイリオ" w:hint="eastAsia"/>
          <w:sz w:val="22"/>
        </w:rPr>
        <w:t>30</w:t>
      </w:r>
      <w:r w:rsidRPr="00AD5DCA">
        <w:rPr>
          <w:rFonts w:ascii="メイリオ" w:eastAsia="メイリオ" w:hAnsi="メイリオ"/>
          <w:sz w:val="22"/>
        </w:rPr>
        <w:t>日</w:t>
      </w:r>
    </w:p>
    <w:p w14:paraId="2AEDF38A" w14:textId="1822EA12" w:rsidR="0062192F" w:rsidRPr="00EC0280" w:rsidRDefault="00DB67C0"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spacing w:val="55"/>
          <w:kern w:val="0"/>
          <w:sz w:val="22"/>
          <w:fitText w:val="880" w:id="-975560447"/>
        </w:rPr>
        <w:t>勤務</w:t>
      </w:r>
      <w:r w:rsidRPr="00F722F1">
        <w:rPr>
          <w:rFonts w:ascii="メイリオ" w:eastAsia="メイリオ" w:hAnsi="メイリオ" w:hint="eastAsia"/>
          <w:kern w:val="0"/>
          <w:sz w:val="22"/>
          <w:fitText w:val="880" w:id="-975560447"/>
        </w:rPr>
        <w:t>先</w:t>
      </w:r>
      <w:r w:rsidR="001312C2">
        <w:rPr>
          <w:rFonts w:ascii="メイリオ" w:eastAsia="メイリオ" w:hAnsi="メイリオ"/>
          <w:sz w:val="22"/>
        </w:rPr>
        <w:tab/>
      </w:r>
      <w:r w:rsidR="00B817CE">
        <w:rPr>
          <w:rFonts w:ascii="メイリオ" w:eastAsia="メイリオ" w:hAnsi="メイリオ" w:hint="eastAsia"/>
          <w:sz w:val="22"/>
        </w:rPr>
        <w:t>有限会社</w:t>
      </w:r>
      <w:r w:rsidR="000A2AF1" w:rsidRPr="000A2AF1">
        <w:rPr>
          <w:rFonts w:ascii="メイリオ" w:eastAsia="メイリオ" w:hAnsi="メイリオ" w:hint="eastAsia"/>
          <w:sz w:val="22"/>
        </w:rPr>
        <w:t>タナカ</w:t>
      </w:r>
      <w:r w:rsidR="00F722F1" w:rsidRPr="00F722F1">
        <w:rPr>
          <w:rFonts w:ascii="メイリオ" w:eastAsia="メイリオ" w:hAnsi="メイリオ" w:hint="eastAsia"/>
          <w:sz w:val="22"/>
        </w:rPr>
        <w:t xml:space="preserve">　</w:t>
      </w:r>
      <w:r w:rsidR="000A2AF1" w:rsidRPr="000A2AF1">
        <w:rPr>
          <w:rFonts w:ascii="メイリオ" w:eastAsia="メイリオ" w:hAnsi="メイリオ" w:hint="eastAsia"/>
          <w:sz w:val="22"/>
        </w:rPr>
        <w:t>代表取締役社長</w:t>
      </w:r>
    </w:p>
    <w:p w14:paraId="272FAFAC" w14:textId="02A16D75" w:rsidR="00C643C9" w:rsidRPr="00EC0280" w:rsidRDefault="00C643C9"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kern w:val="0"/>
          <w:sz w:val="22"/>
          <w:fitText w:val="880" w:id="-975560448"/>
        </w:rPr>
        <w:t>住　　所</w:t>
      </w:r>
      <w:r w:rsidR="001312C2">
        <w:rPr>
          <w:rFonts w:ascii="メイリオ" w:eastAsia="メイリオ" w:hAnsi="メイリオ"/>
          <w:sz w:val="22"/>
        </w:rPr>
        <w:tab/>
      </w:r>
      <w:r w:rsidR="00AD5DCA" w:rsidRPr="00EC0280">
        <w:rPr>
          <w:rFonts w:ascii="メイリオ" w:eastAsia="メイリオ" w:hAnsi="メイリオ" w:hint="eastAsia"/>
          <w:sz w:val="22"/>
        </w:rPr>
        <w:t>〒</w:t>
      </w:r>
      <w:r w:rsidR="000A2AF1" w:rsidRPr="000A2AF1">
        <w:rPr>
          <w:rFonts w:ascii="メイリオ" w:eastAsia="メイリオ" w:hAnsi="メイリオ"/>
          <w:sz w:val="22"/>
        </w:rPr>
        <w:t>993-0015</w:t>
      </w:r>
      <w:r w:rsidR="00AD5DCA" w:rsidRPr="00EC0280">
        <w:rPr>
          <w:rFonts w:ascii="メイリオ" w:eastAsia="メイリオ" w:hAnsi="メイリオ" w:hint="eastAsia"/>
          <w:sz w:val="22"/>
        </w:rPr>
        <w:t xml:space="preserve">　</w:t>
      </w:r>
      <w:r w:rsidR="000A2AF1" w:rsidRPr="000A2AF1">
        <w:rPr>
          <w:rFonts w:ascii="メイリオ" w:eastAsia="メイリオ" w:hAnsi="メイリオ" w:hint="eastAsia"/>
          <w:sz w:val="22"/>
        </w:rPr>
        <w:t>長井市四ツ谷２丁目６番２０号</w:t>
      </w:r>
    </w:p>
    <w:p w14:paraId="08572BF2" w14:textId="081ABCF5" w:rsidR="00DB67C0" w:rsidRDefault="006A07A1" w:rsidP="0022779A">
      <w:pPr>
        <w:spacing w:line="340" w:lineRule="exact"/>
        <w:ind w:leftChars="135" w:left="283" w:firstLine="1"/>
        <w:jc w:val="left"/>
        <w:rPr>
          <w:rFonts w:ascii="メイリオ" w:eastAsia="メイリオ" w:hAnsi="メイリオ"/>
          <w:sz w:val="22"/>
        </w:rPr>
      </w:pPr>
      <w:r w:rsidRPr="00EC0280">
        <w:rPr>
          <w:rFonts w:ascii="メイリオ" w:eastAsia="メイリオ" w:hAnsi="メイリオ"/>
          <w:sz w:val="22"/>
        </w:rPr>
        <w:tab/>
      </w:r>
      <w:r w:rsidRPr="00EC0280">
        <w:rPr>
          <w:rFonts w:ascii="メイリオ" w:eastAsia="メイリオ" w:hAnsi="メイリオ"/>
          <w:sz w:val="22"/>
        </w:rPr>
        <w:tab/>
      </w:r>
      <w:r w:rsidRPr="00EC0280">
        <w:rPr>
          <w:rFonts w:ascii="メイリオ" w:eastAsia="メイリオ" w:hAnsi="メイリオ" w:hint="eastAsia"/>
          <w:sz w:val="22"/>
        </w:rPr>
        <w:t>TEL</w:t>
      </w:r>
      <w:r w:rsidR="00CE1D07">
        <w:rPr>
          <w:rFonts w:ascii="メイリオ" w:eastAsia="メイリオ" w:hAnsi="メイリオ" w:hint="eastAsia"/>
          <w:sz w:val="22"/>
        </w:rPr>
        <w:t xml:space="preserve">　</w:t>
      </w:r>
      <w:r w:rsidR="000A2AF1" w:rsidRPr="000A2AF1">
        <w:rPr>
          <w:rFonts w:ascii="メイリオ" w:eastAsia="メイリオ" w:hAnsi="メイリオ"/>
          <w:sz w:val="22"/>
        </w:rPr>
        <w:t>0238-88-3053</w:t>
      </w:r>
      <w:r w:rsidR="00CE1D07">
        <w:rPr>
          <w:rFonts w:ascii="メイリオ" w:eastAsia="メイリオ" w:hAnsi="メイリオ" w:hint="eastAsia"/>
          <w:sz w:val="22"/>
        </w:rPr>
        <w:t xml:space="preserve">　</w:t>
      </w:r>
      <w:r w:rsidR="003C5B4D" w:rsidRPr="00EC0280">
        <w:rPr>
          <w:rFonts w:ascii="メイリオ" w:eastAsia="メイリオ" w:hAnsi="メイリオ" w:hint="eastAsia"/>
          <w:sz w:val="22"/>
        </w:rPr>
        <w:t>FAX</w:t>
      </w:r>
      <w:r w:rsidR="0022779A">
        <w:rPr>
          <w:rFonts w:ascii="メイリオ" w:eastAsia="メイリオ" w:hAnsi="メイリオ" w:hint="eastAsia"/>
          <w:sz w:val="22"/>
        </w:rPr>
        <w:t xml:space="preserve">　</w:t>
      </w:r>
      <w:r w:rsidR="000A2AF1" w:rsidRPr="000A2AF1">
        <w:rPr>
          <w:rFonts w:ascii="メイリオ" w:eastAsia="メイリオ" w:hAnsi="メイリオ"/>
          <w:sz w:val="22"/>
        </w:rPr>
        <w:t>0238-88-1491</w:t>
      </w:r>
    </w:p>
    <w:p w14:paraId="4678E79A" w14:textId="70402174" w:rsidR="006A07A1" w:rsidRPr="00EC0280" w:rsidRDefault="0048275F" w:rsidP="00DB67C0">
      <w:pPr>
        <w:spacing w:line="340" w:lineRule="exact"/>
        <w:ind w:leftChars="535" w:left="1123" w:firstLine="557"/>
        <w:jc w:val="left"/>
        <w:rPr>
          <w:rFonts w:ascii="メイリオ" w:eastAsia="メイリオ" w:hAnsi="メイリオ"/>
          <w:sz w:val="22"/>
        </w:rPr>
      </w:pPr>
      <w:r>
        <w:rPr>
          <w:rFonts w:ascii="メイリオ" w:eastAsia="メイリオ" w:hAnsi="メイリオ"/>
          <w:sz w:val="22"/>
        </w:rPr>
        <w:t>M</w:t>
      </w:r>
      <w:r>
        <w:rPr>
          <w:rFonts w:ascii="メイリオ" w:eastAsia="メイリオ" w:hAnsi="メイリオ" w:hint="eastAsia"/>
          <w:sz w:val="22"/>
        </w:rPr>
        <w:t>ail</w:t>
      </w:r>
      <w:r w:rsidR="000A2AF1">
        <w:rPr>
          <w:rFonts w:ascii="メイリオ" w:eastAsia="メイリオ" w:hAnsi="メイリオ" w:hint="eastAsia"/>
          <w:sz w:val="22"/>
        </w:rPr>
        <w:t xml:space="preserve">　</w:t>
      </w:r>
      <w:r w:rsidR="000A2AF1" w:rsidRPr="000A2AF1">
        <w:rPr>
          <w:rFonts w:ascii="メイリオ" w:eastAsia="メイリオ" w:hAnsi="メイリオ"/>
          <w:sz w:val="22"/>
        </w:rPr>
        <w:t>genkikun@coral.ocn.ne.jp</w:t>
      </w:r>
      <w:r w:rsidR="00DB67C0">
        <w:rPr>
          <w:rFonts w:ascii="メイリオ" w:eastAsia="メイリオ" w:hAnsi="メイリオ" w:hint="eastAsia"/>
          <w:sz w:val="22"/>
        </w:rPr>
        <w:t xml:space="preserve">　</w:t>
      </w:r>
      <w:r w:rsidR="00AD5DCA" w:rsidRPr="00EC0280">
        <w:rPr>
          <w:rFonts w:ascii="メイリオ" w:eastAsia="メイリオ" w:hAnsi="メイリオ" w:hint="eastAsia"/>
          <w:sz w:val="22"/>
        </w:rPr>
        <w:t>携帯</w:t>
      </w:r>
      <w:r w:rsidR="00103844">
        <w:rPr>
          <w:rFonts w:ascii="メイリオ" w:eastAsia="メイリオ" w:hAnsi="メイリオ" w:hint="eastAsia"/>
          <w:sz w:val="22"/>
        </w:rPr>
        <w:t xml:space="preserve">　</w:t>
      </w:r>
      <w:r w:rsidR="000A2AF1" w:rsidRPr="000A2AF1">
        <w:rPr>
          <w:rFonts w:ascii="メイリオ" w:eastAsia="メイリオ" w:hAnsi="メイリオ"/>
          <w:sz w:val="22"/>
        </w:rPr>
        <w:t>090-4636-2256</w:t>
      </w:r>
    </w:p>
    <w:p w14:paraId="20724C8E" w14:textId="77777777" w:rsidR="007C0ABB" w:rsidRPr="0056433C" w:rsidRDefault="007C0ABB" w:rsidP="001E1178">
      <w:pPr>
        <w:spacing w:line="200" w:lineRule="exact"/>
        <w:rPr>
          <w:rFonts w:ascii="メイリオ" w:eastAsia="メイリオ" w:hAnsi="メイリオ"/>
          <w:sz w:val="22"/>
          <w:highlight w:val="yellow"/>
        </w:rPr>
      </w:pPr>
    </w:p>
    <w:p w14:paraId="532B68BC" w14:textId="6556FEAD" w:rsidR="00011568" w:rsidRPr="00DA6ED1" w:rsidRDefault="00AE01B1" w:rsidP="00DB0EEE">
      <w:pPr>
        <w:spacing w:line="340" w:lineRule="exact"/>
        <w:rPr>
          <w:rFonts w:ascii="メイリオ" w:eastAsia="メイリオ" w:hAnsi="メイリオ"/>
          <w:sz w:val="22"/>
        </w:rPr>
      </w:pPr>
      <w:r w:rsidRPr="00DA6ED1">
        <w:rPr>
          <w:rFonts w:ascii="メイリオ" w:eastAsia="メイリオ" w:hAnsi="メイリオ" w:hint="eastAsia"/>
          <w:sz w:val="22"/>
        </w:rPr>
        <w:t>ロータリー歴</w:t>
      </w:r>
    </w:p>
    <w:p w14:paraId="5BFABFCB" w14:textId="546A609F" w:rsidR="0062192F" w:rsidRPr="00DA6ED1" w:rsidRDefault="000A2AF1"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kern w:val="0"/>
          <w:sz w:val="22"/>
        </w:rPr>
        <w:t>1992</w:t>
      </w:r>
      <w:r w:rsidR="0062192F" w:rsidRPr="003964A2">
        <w:rPr>
          <w:rFonts w:ascii="メイリオ" w:eastAsia="メイリオ" w:hAnsi="メイリオ"/>
          <w:kern w:val="0"/>
          <w:sz w:val="22"/>
        </w:rPr>
        <w:t>年</w:t>
      </w:r>
      <w:r>
        <w:rPr>
          <w:rFonts w:ascii="メイリオ" w:eastAsia="メイリオ" w:hAnsi="メイリオ" w:hint="eastAsia"/>
          <w:kern w:val="0"/>
          <w:sz w:val="22"/>
        </w:rPr>
        <w:t>9</w:t>
      </w:r>
      <w:r w:rsidR="00A82911" w:rsidRPr="003964A2">
        <w:rPr>
          <w:rFonts w:ascii="メイリオ" w:eastAsia="メイリオ" w:hAnsi="メイリオ" w:hint="eastAsia"/>
          <w:kern w:val="0"/>
          <w:sz w:val="22"/>
        </w:rPr>
        <w:t>月</w:t>
      </w:r>
      <w:r w:rsidR="009B6A0C">
        <w:rPr>
          <w:rFonts w:ascii="メイリオ" w:eastAsia="メイリオ" w:hAnsi="メイリオ" w:hint="eastAsia"/>
          <w:kern w:val="0"/>
          <w:sz w:val="22"/>
        </w:rPr>
        <w:t xml:space="preserve"> </w:t>
      </w:r>
      <w:r w:rsidR="009B6A0C">
        <w:rPr>
          <w:rFonts w:ascii="メイリオ" w:eastAsia="メイリオ" w:hAnsi="メイリオ"/>
          <w:kern w:val="0"/>
          <w:sz w:val="22"/>
        </w:rPr>
        <w:t xml:space="preserve">     </w:t>
      </w:r>
      <w:r w:rsidR="00DB67C0">
        <w:rPr>
          <w:rFonts w:ascii="メイリオ" w:eastAsia="メイリオ" w:hAnsi="メイリオ"/>
          <w:kern w:val="0"/>
          <w:sz w:val="22"/>
        </w:rPr>
        <w:t xml:space="preserve">  </w:t>
      </w:r>
      <w:r>
        <w:rPr>
          <w:rFonts w:ascii="メイリオ" w:eastAsia="メイリオ" w:hAnsi="メイリオ" w:hint="eastAsia"/>
          <w:kern w:val="0"/>
          <w:sz w:val="22"/>
        </w:rPr>
        <w:t>長井中央</w:t>
      </w:r>
      <w:r w:rsidR="0062192F" w:rsidRPr="00DA6ED1">
        <w:rPr>
          <w:rFonts w:ascii="メイリオ" w:eastAsia="メイリオ" w:hAnsi="メイリオ"/>
          <w:sz w:val="22"/>
        </w:rPr>
        <w:t>ロータリークラブ入会</w:t>
      </w:r>
    </w:p>
    <w:p w14:paraId="74FD41B6" w14:textId="5C41F729" w:rsidR="002D5A0B" w:rsidRDefault="00103844"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w:t>
      </w:r>
      <w:r w:rsidR="000A2AF1">
        <w:rPr>
          <w:rFonts w:ascii="メイリオ" w:eastAsia="メイリオ" w:hAnsi="メイリオ" w:hint="eastAsia"/>
          <w:sz w:val="22"/>
        </w:rPr>
        <w:t>07</w:t>
      </w:r>
      <w:r w:rsidR="00727436">
        <w:rPr>
          <w:rFonts w:ascii="メイリオ" w:eastAsia="メイリオ" w:hAnsi="メイリオ" w:hint="eastAsia"/>
          <w:sz w:val="22"/>
        </w:rPr>
        <w:t>－</w:t>
      </w:r>
      <w:r>
        <w:rPr>
          <w:rFonts w:ascii="メイリオ" w:eastAsia="メイリオ" w:hAnsi="メイリオ" w:hint="eastAsia"/>
          <w:sz w:val="22"/>
        </w:rPr>
        <w:t>20</w:t>
      </w:r>
      <w:r w:rsidR="000A2AF1">
        <w:rPr>
          <w:rFonts w:ascii="メイリオ" w:eastAsia="メイリオ" w:hAnsi="メイリオ" w:hint="eastAsia"/>
          <w:sz w:val="22"/>
        </w:rPr>
        <w:t>08</w:t>
      </w:r>
      <w:r w:rsidR="008B47E9" w:rsidRPr="00DA6ED1">
        <w:rPr>
          <w:rFonts w:ascii="メイリオ" w:eastAsia="メイリオ" w:hAnsi="メイリオ"/>
          <w:sz w:val="22"/>
        </w:rPr>
        <w:t>年度</w:t>
      </w:r>
      <w:r w:rsidR="008B47E9" w:rsidRPr="00DA6ED1">
        <w:rPr>
          <w:rFonts w:ascii="メイリオ" w:eastAsia="メイリオ" w:hAnsi="メイリオ" w:hint="eastAsia"/>
          <w:sz w:val="22"/>
        </w:rPr>
        <w:t xml:space="preserve">　</w:t>
      </w:r>
      <w:r w:rsidR="0089587D">
        <w:rPr>
          <w:rFonts w:ascii="メイリオ" w:eastAsia="メイリオ" w:hAnsi="メイリオ" w:hint="eastAsia"/>
          <w:sz w:val="22"/>
        </w:rPr>
        <w:t xml:space="preserve"> </w:t>
      </w:r>
      <w:r w:rsidR="00727436">
        <w:rPr>
          <w:rFonts w:ascii="メイリオ" w:eastAsia="メイリオ" w:hAnsi="メイリオ" w:hint="eastAsia"/>
          <w:sz w:val="22"/>
        </w:rPr>
        <w:t>クラブ</w:t>
      </w:r>
      <w:r w:rsidR="000A2AF1">
        <w:rPr>
          <w:rFonts w:ascii="メイリオ" w:eastAsia="メイリオ" w:hAnsi="メイリオ" w:hint="eastAsia"/>
          <w:sz w:val="22"/>
        </w:rPr>
        <w:t>会長</w:t>
      </w:r>
    </w:p>
    <w:p w14:paraId="1E3A0173" w14:textId="65C23C64" w:rsidR="00DB67C0" w:rsidRDefault="00727436" w:rsidP="000A2AF1">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201</w:t>
      </w:r>
      <w:r w:rsidR="000A2AF1">
        <w:rPr>
          <w:rFonts w:ascii="メイリオ" w:eastAsia="メイリオ" w:hAnsi="メイリオ" w:hint="eastAsia"/>
          <w:sz w:val="22"/>
        </w:rPr>
        <w:t>7</w:t>
      </w:r>
      <w:r>
        <w:rPr>
          <w:rFonts w:ascii="メイリオ" w:eastAsia="メイリオ" w:hAnsi="メイリオ" w:hint="eastAsia"/>
          <w:sz w:val="22"/>
        </w:rPr>
        <w:t>－20</w:t>
      </w:r>
      <w:r w:rsidR="000A2AF1">
        <w:rPr>
          <w:rFonts w:ascii="メイリオ" w:eastAsia="メイリオ" w:hAnsi="メイリオ" w:hint="eastAsia"/>
          <w:sz w:val="22"/>
        </w:rPr>
        <w:t>18</w:t>
      </w:r>
      <w:r w:rsidR="0089587D" w:rsidRPr="00DA6ED1">
        <w:rPr>
          <w:rFonts w:ascii="メイリオ" w:eastAsia="メイリオ" w:hAnsi="メイリオ"/>
          <w:sz w:val="22"/>
        </w:rPr>
        <w:t>年度</w:t>
      </w:r>
      <w:r w:rsidR="0089587D">
        <w:rPr>
          <w:rFonts w:ascii="メイリオ" w:eastAsia="メイリオ" w:hAnsi="メイリオ" w:hint="eastAsia"/>
          <w:sz w:val="22"/>
        </w:rPr>
        <w:t xml:space="preserve"> </w:t>
      </w:r>
      <w:r>
        <w:rPr>
          <w:rFonts w:ascii="メイリオ" w:eastAsia="メイリオ" w:hAnsi="メイリオ" w:hint="eastAsia"/>
          <w:sz w:val="22"/>
        </w:rPr>
        <w:t xml:space="preserve">　</w:t>
      </w:r>
      <w:r w:rsidR="000A2AF1">
        <w:rPr>
          <w:rFonts w:ascii="メイリオ" w:eastAsia="メイリオ" w:hAnsi="メイリオ" w:hint="eastAsia"/>
          <w:sz w:val="22"/>
        </w:rPr>
        <w:t>クラブ会長</w:t>
      </w:r>
    </w:p>
    <w:sectPr w:rsidR="00DB67C0" w:rsidSect="001F1EBF">
      <w:pgSz w:w="11906" w:h="16838"/>
      <w:pgMar w:top="1134"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E6CC5" w14:textId="77777777" w:rsidR="00982790" w:rsidRDefault="00982790" w:rsidP="00011568">
      <w:r>
        <w:separator/>
      </w:r>
    </w:p>
  </w:endnote>
  <w:endnote w:type="continuationSeparator" w:id="0">
    <w:p w14:paraId="28FC6CB7" w14:textId="77777777" w:rsidR="00982790" w:rsidRDefault="00982790" w:rsidP="00011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55402" w14:textId="77777777" w:rsidR="00982790" w:rsidRDefault="00982790" w:rsidP="00011568">
      <w:r>
        <w:separator/>
      </w:r>
    </w:p>
  </w:footnote>
  <w:footnote w:type="continuationSeparator" w:id="0">
    <w:p w14:paraId="37B902C4" w14:textId="77777777" w:rsidR="00982790" w:rsidRDefault="00982790" w:rsidP="000115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9BE"/>
    <w:rsid w:val="00003873"/>
    <w:rsid w:val="00011568"/>
    <w:rsid w:val="000507DB"/>
    <w:rsid w:val="000A2AF1"/>
    <w:rsid w:val="000B3F30"/>
    <w:rsid w:val="000D6E2F"/>
    <w:rsid w:val="00103844"/>
    <w:rsid w:val="001312C2"/>
    <w:rsid w:val="0013508F"/>
    <w:rsid w:val="00141BC2"/>
    <w:rsid w:val="00154B76"/>
    <w:rsid w:val="0016164F"/>
    <w:rsid w:val="001710C5"/>
    <w:rsid w:val="001814FA"/>
    <w:rsid w:val="00182477"/>
    <w:rsid w:val="00183A39"/>
    <w:rsid w:val="001859B0"/>
    <w:rsid w:val="001924A4"/>
    <w:rsid w:val="001D3933"/>
    <w:rsid w:val="001E1178"/>
    <w:rsid w:val="001E2F6E"/>
    <w:rsid w:val="001E594C"/>
    <w:rsid w:val="001F1EBF"/>
    <w:rsid w:val="00201BAF"/>
    <w:rsid w:val="0022779A"/>
    <w:rsid w:val="00227AEF"/>
    <w:rsid w:val="002331D2"/>
    <w:rsid w:val="0024505C"/>
    <w:rsid w:val="00253B41"/>
    <w:rsid w:val="00263AC8"/>
    <w:rsid w:val="00276C21"/>
    <w:rsid w:val="00283B51"/>
    <w:rsid w:val="00284EFF"/>
    <w:rsid w:val="002A3CAF"/>
    <w:rsid w:val="002B41BB"/>
    <w:rsid w:val="002D5A0B"/>
    <w:rsid w:val="002D62D5"/>
    <w:rsid w:val="002E0218"/>
    <w:rsid w:val="00351C3F"/>
    <w:rsid w:val="0036090C"/>
    <w:rsid w:val="003660B6"/>
    <w:rsid w:val="00375EE1"/>
    <w:rsid w:val="003963FF"/>
    <w:rsid w:val="003964A2"/>
    <w:rsid w:val="003B6621"/>
    <w:rsid w:val="003C2CDB"/>
    <w:rsid w:val="003C5B4D"/>
    <w:rsid w:val="003D3F34"/>
    <w:rsid w:val="004204E7"/>
    <w:rsid w:val="00420DBD"/>
    <w:rsid w:val="00465576"/>
    <w:rsid w:val="00472F4E"/>
    <w:rsid w:val="00480640"/>
    <w:rsid w:val="0048275F"/>
    <w:rsid w:val="004B5BE6"/>
    <w:rsid w:val="004D1348"/>
    <w:rsid w:val="004E3B7C"/>
    <w:rsid w:val="004F5345"/>
    <w:rsid w:val="004F6ED0"/>
    <w:rsid w:val="00500997"/>
    <w:rsid w:val="005020CD"/>
    <w:rsid w:val="00530895"/>
    <w:rsid w:val="00543A54"/>
    <w:rsid w:val="00553149"/>
    <w:rsid w:val="005633A1"/>
    <w:rsid w:val="0056433C"/>
    <w:rsid w:val="0057551F"/>
    <w:rsid w:val="005A4B5A"/>
    <w:rsid w:val="00617F88"/>
    <w:rsid w:val="0062192F"/>
    <w:rsid w:val="00653A4B"/>
    <w:rsid w:val="00653ABE"/>
    <w:rsid w:val="006A07A1"/>
    <w:rsid w:val="006B2417"/>
    <w:rsid w:val="006C639C"/>
    <w:rsid w:val="006D11AC"/>
    <w:rsid w:val="006D3064"/>
    <w:rsid w:val="006E0700"/>
    <w:rsid w:val="006F12FD"/>
    <w:rsid w:val="00727436"/>
    <w:rsid w:val="0077480A"/>
    <w:rsid w:val="00780F50"/>
    <w:rsid w:val="0078343A"/>
    <w:rsid w:val="007C0ABB"/>
    <w:rsid w:val="007C7CB6"/>
    <w:rsid w:val="00800A8F"/>
    <w:rsid w:val="00801FB6"/>
    <w:rsid w:val="00810A7B"/>
    <w:rsid w:val="008119BE"/>
    <w:rsid w:val="00822005"/>
    <w:rsid w:val="00844E03"/>
    <w:rsid w:val="008452BB"/>
    <w:rsid w:val="008650ED"/>
    <w:rsid w:val="00873407"/>
    <w:rsid w:val="008875F6"/>
    <w:rsid w:val="00895482"/>
    <w:rsid w:val="0089587D"/>
    <w:rsid w:val="008B0156"/>
    <w:rsid w:val="008B47E9"/>
    <w:rsid w:val="008E3C9C"/>
    <w:rsid w:val="009018FA"/>
    <w:rsid w:val="0090747B"/>
    <w:rsid w:val="00925DA3"/>
    <w:rsid w:val="009301B0"/>
    <w:rsid w:val="00942B9B"/>
    <w:rsid w:val="00960421"/>
    <w:rsid w:val="00982790"/>
    <w:rsid w:val="00982DA6"/>
    <w:rsid w:val="0098770E"/>
    <w:rsid w:val="009B52B2"/>
    <w:rsid w:val="009B6A0C"/>
    <w:rsid w:val="009C565C"/>
    <w:rsid w:val="00A03286"/>
    <w:rsid w:val="00A049D5"/>
    <w:rsid w:val="00A15BFD"/>
    <w:rsid w:val="00A17BFA"/>
    <w:rsid w:val="00A24B85"/>
    <w:rsid w:val="00A26B0C"/>
    <w:rsid w:val="00A558AF"/>
    <w:rsid w:val="00A73286"/>
    <w:rsid w:val="00A82911"/>
    <w:rsid w:val="00AA3673"/>
    <w:rsid w:val="00AD5DCA"/>
    <w:rsid w:val="00AE01B1"/>
    <w:rsid w:val="00AF1EB7"/>
    <w:rsid w:val="00B04A4A"/>
    <w:rsid w:val="00B3248C"/>
    <w:rsid w:val="00B444CE"/>
    <w:rsid w:val="00B47747"/>
    <w:rsid w:val="00B57FC0"/>
    <w:rsid w:val="00B817CE"/>
    <w:rsid w:val="00BA0380"/>
    <w:rsid w:val="00BB5D7B"/>
    <w:rsid w:val="00BC495F"/>
    <w:rsid w:val="00BF2D86"/>
    <w:rsid w:val="00BF354F"/>
    <w:rsid w:val="00C21335"/>
    <w:rsid w:val="00C643C9"/>
    <w:rsid w:val="00C75E90"/>
    <w:rsid w:val="00C9349B"/>
    <w:rsid w:val="00CE1D07"/>
    <w:rsid w:val="00D23410"/>
    <w:rsid w:val="00D421B9"/>
    <w:rsid w:val="00D95BD4"/>
    <w:rsid w:val="00DA6ED1"/>
    <w:rsid w:val="00DB0EEE"/>
    <w:rsid w:val="00DB67C0"/>
    <w:rsid w:val="00DD4EA3"/>
    <w:rsid w:val="00DF12E9"/>
    <w:rsid w:val="00E32862"/>
    <w:rsid w:val="00E62731"/>
    <w:rsid w:val="00E82EE2"/>
    <w:rsid w:val="00E91D4F"/>
    <w:rsid w:val="00EB3DBA"/>
    <w:rsid w:val="00EC0280"/>
    <w:rsid w:val="00EE1454"/>
    <w:rsid w:val="00EF0D8E"/>
    <w:rsid w:val="00EF3F0C"/>
    <w:rsid w:val="00EF7AA8"/>
    <w:rsid w:val="00F00E48"/>
    <w:rsid w:val="00F03323"/>
    <w:rsid w:val="00F03669"/>
    <w:rsid w:val="00F4491E"/>
    <w:rsid w:val="00F722F1"/>
    <w:rsid w:val="00F93556"/>
    <w:rsid w:val="00FE5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0E428"/>
  <w15:chartTrackingRefBased/>
  <w15:docId w15:val="{07238E47-4F55-48A6-8329-841BA731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68"/>
    <w:pPr>
      <w:tabs>
        <w:tab w:val="center" w:pos="4252"/>
        <w:tab w:val="right" w:pos="8504"/>
      </w:tabs>
      <w:snapToGrid w:val="0"/>
    </w:pPr>
  </w:style>
  <w:style w:type="character" w:customStyle="1" w:styleId="a4">
    <w:name w:val="ヘッダー (文字)"/>
    <w:basedOn w:val="a0"/>
    <w:link w:val="a3"/>
    <w:uiPriority w:val="99"/>
    <w:rsid w:val="00011568"/>
  </w:style>
  <w:style w:type="paragraph" w:styleId="a5">
    <w:name w:val="footer"/>
    <w:basedOn w:val="a"/>
    <w:link w:val="a6"/>
    <w:uiPriority w:val="99"/>
    <w:unhideWhenUsed/>
    <w:rsid w:val="00011568"/>
    <w:pPr>
      <w:tabs>
        <w:tab w:val="center" w:pos="4252"/>
        <w:tab w:val="right" w:pos="8504"/>
      </w:tabs>
      <w:snapToGrid w:val="0"/>
    </w:pPr>
  </w:style>
  <w:style w:type="character" w:customStyle="1" w:styleId="a6">
    <w:name w:val="フッター (文字)"/>
    <w:basedOn w:val="a0"/>
    <w:link w:val="a5"/>
    <w:uiPriority w:val="99"/>
    <w:rsid w:val="00011568"/>
  </w:style>
  <w:style w:type="paragraph" w:styleId="a7">
    <w:name w:val="List Paragraph"/>
    <w:basedOn w:val="a"/>
    <w:uiPriority w:val="34"/>
    <w:qFormat/>
    <w:rsid w:val="0090747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2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Pages>
  <Words>151</Words>
  <Characters>865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賢一 齋藤</cp:lastModifiedBy>
  <cp:revision>6</cp:revision>
  <cp:lastPrinted>2025-07-21T21:39:00Z</cp:lastPrinted>
  <dcterms:created xsi:type="dcterms:W3CDTF">2025-06-02T08:52:00Z</dcterms:created>
  <dcterms:modified xsi:type="dcterms:W3CDTF">2025-07-22T02:50:00Z</dcterms:modified>
</cp:coreProperties>
</file>